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C3" w:rsidRDefault="005B4EC3" w:rsidP="00826D76">
      <w:pPr>
        <w:pStyle w:val="Heading1"/>
      </w:pPr>
      <w:r>
        <w:t>UMBHALO OGCWELE WOGUNYAZO LWAMALUNGELO OLUNTU JIKEL</w:t>
      </w:r>
      <w:bookmarkStart w:id="0" w:name="_GoBack"/>
      <w:bookmarkEnd w:id="0"/>
      <w:r>
        <w:t>ELE</w:t>
      </w:r>
    </w:p>
    <w:p w:rsidR="005B4EC3" w:rsidRDefault="005B4EC3" w:rsidP="00826D76"/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ukwamukelwa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ngokuzuzwa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kwesithunzi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alinganayo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najwayelekile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awowonke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amalunga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omndeni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wesintu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kuyisisekelo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senkululeko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sobulungiswa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noxolo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emhlabeni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ukunganakwa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nokwedelelwa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esintu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kube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nomphumela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wezenzo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zobuqaba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eseziqede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unembeza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kubantu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kanye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nomhlaba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obhekwe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isintu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ukuba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senamele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inkululeko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yokukhuluma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nokukholwa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inkululeko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yokungesabi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futhi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nokufuna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kugunyazwe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ugqozi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kubobonke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abantu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kudingekile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uma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umuntu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engenakuphoqwa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ukulandela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umgudu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othize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njengendlela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yokugcina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avukele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ababusi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nabacindezeli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ukuze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esintu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avikelwe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ngokubusa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ngomthetho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kudingekile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ukuba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kwenyuswe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ukuthuthukiswa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kobungane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nobudlelwane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phakathi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kwezizwe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abantu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beNhlangano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yeZizwe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bayinqinisile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inkolo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yabo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yengqalasizinda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oluntu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kuCharter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esithunzini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nobuntu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emalungelweni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alinganayo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abesilisa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nabesifazane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futhi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bazimisele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ukuqhubela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phambili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inqubekelaphambili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yomphakathi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namazinga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angcono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empilo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enkululekweni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ethe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xaxa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aMalunga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eMibuso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azibophezele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mathupha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ukuthuthukisa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ngokubambisana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neNhlangano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yeZizwe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ukuthuthukiswa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kwenhlonipho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emhlabeni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wonke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nokuqashelwa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oluntu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nengqalasizinda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yenkululeko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proofErr w:type="spellStart"/>
      <w:r>
        <w:rPr>
          <w:color w:val="000000"/>
          <w:sz w:val="17"/>
          <w:szCs w:val="17"/>
        </w:rPr>
        <w:t>Ngokunjalo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ukuqondwa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kahle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ngokufanayo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kwalamalungelo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nenkululeko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kubaluleke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kakhulu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ukuze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lokhu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kuzibophezela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kuqashelwe</w:t>
      </w:r>
      <w:proofErr w:type="spellEnd"/>
      <w:r>
        <w:rPr>
          <w:color w:val="000000"/>
          <w:sz w:val="17"/>
          <w:szCs w:val="17"/>
        </w:rPr>
        <w:t xml:space="preserve">, </w:t>
      </w:r>
    </w:p>
    <w:p w:rsidR="005B4EC3" w:rsidRDefault="005B4EC3" w:rsidP="00826D76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MANJE, NGAKHOKE </w:t>
      </w:r>
    </w:p>
    <w:p w:rsidR="005B4EC3" w:rsidRDefault="005B4EC3" w:rsidP="00826D76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UMGWAMANDA </w:t>
      </w:r>
    </w:p>
    <w:p w:rsidR="005B4EC3" w:rsidRDefault="005B4EC3" w:rsidP="00826D76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UNQUMA </w:t>
      </w:r>
      <w:proofErr w:type="spellStart"/>
      <w:r>
        <w:rPr>
          <w:color w:val="000000"/>
          <w:sz w:val="17"/>
          <w:szCs w:val="17"/>
        </w:rPr>
        <w:t>uGunyazo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lwaMalungelo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oLuntu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Jikelele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njengezinga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elifanayo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lokuthuthukiswa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kwabantu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nezizwe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zonke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ekugcineni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okuzokwenza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umuntu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ngamunye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kunoma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isiphi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isigaba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somphakathi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ngokugcina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lolawulo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emqondweni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baphokophelele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ngokufundisa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nangemfundo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ukuphakamisa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inhlonipho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yalamalungelo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nenkululeko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futhi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nangenqubekelaphambili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ezweni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noma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emhlabeni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jikelele</w:t>
      </w:r>
      <w:proofErr w:type="spellEnd"/>
      <w:r>
        <w:rPr>
          <w:color w:val="000000"/>
          <w:sz w:val="17"/>
          <w:szCs w:val="17"/>
        </w:rPr>
        <w:t xml:space="preserve">, </w:t>
      </w:r>
      <w:proofErr w:type="spellStart"/>
      <w:r>
        <w:rPr>
          <w:color w:val="000000"/>
          <w:sz w:val="17"/>
          <w:szCs w:val="17"/>
        </w:rPr>
        <w:t>baqinisekise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ukwamukelwa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okuvumelekile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nokuqashelwa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jikelele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ndawozombili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phakathi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kwabantu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baMalunga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eMibuso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qobo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lwabo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kanye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nabantu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abangaphansi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kwemibuso</w:t>
      </w:r>
      <w:proofErr w:type="spellEnd"/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yabo</w:t>
      </w:r>
      <w:proofErr w:type="spellEnd"/>
      <w:r>
        <w:rPr>
          <w:color w:val="000000"/>
          <w:sz w:val="17"/>
          <w:szCs w:val="17"/>
        </w:rPr>
        <w:t xml:space="preserve">. </w:t>
      </w:r>
    </w:p>
    <w:sectPr w:rsidR="005B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0ebc8ea5-598c-4399-bef0-3b20b74e0417"/>
  </w:docVars>
  <w:rsids>
    <w:rsidRoot w:val="00FB28D5"/>
    <w:rsid w:val="00010A8F"/>
    <w:rsid w:val="0014119D"/>
    <w:rsid w:val="001C72E0"/>
    <w:rsid w:val="001F78F2"/>
    <w:rsid w:val="002378A4"/>
    <w:rsid w:val="002B7AC7"/>
    <w:rsid w:val="002F243C"/>
    <w:rsid w:val="00374FFD"/>
    <w:rsid w:val="003B2975"/>
    <w:rsid w:val="0041383F"/>
    <w:rsid w:val="0051677A"/>
    <w:rsid w:val="005777E6"/>
    <w:rsid w:val="005B4EC3"/>
    <w:rsid w:val="005D2115"/>
    <w:rsid w:val="006133F9"/>
    <w:rsid w:val="0066364C"/>
    <w:rsid w:val="0066641D"/>
    <w:rsid w:val="006B079E"/>
    <w:rsid w:val="006E36EE"/>
    <w:rsid w:val="006F5D56"/>
    <w:rsid w:val="00711E2B"/>
    <w:rsid w:val="007B02C4"/>
    <w:rsid w:val="00826D76"/>
    <w:rsid w:val="00840E01"/>
    <w:rsid w:val="008B5C5B"/>
    <w:rsid w:val="008D1A06"/>
    <w:rsid w:val="009651D3"/>
    <w:rsid w:val="00A328C9"/>
    <w:rsid w:val="00A9764E"/>
    <w:rsid w:val="00B54724"/>
    <w:rsid w:val="00B77785"/>
    <w:rsid w:val="00C86174"/>
    <w:rsid w:val="00CC0860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6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6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2015-07-23T18:27:00Z</dcterms:created>
  <dcterms:modified xsi:type="dcterms:W3CDTF">2018-11-13T19:27:00Z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Nguni (Xhosa or Zulu) - basic.dxt</vt:lpwstr>
  </property>
</Properties>
</file>